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49ED" w14:textId="01E8D8FB" w:rsidR="00C436E8" w:rsidRDefault="00C436E8"/>
    <w:p w14:paraId="5CD8B999" w14:textId="01550711" w:rsidR="002A726E" w:rsidRDefault="002A72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A726E" w14:paraId="660F8BBE" w14:textId="77777777" w:rsidTr="002A726E">
        <w:tc>
          <w:tcPr>
            <w:tcW w:w="4247" w:type="dxa"/>
          </w:tcPr>
          <w:p w14:paraId="3D0CBC6E" w14:textId="77777777" w:rsidR="002A726E" w:rsidRDefault="002A726E"/>
        </w:tc>
        <w:tc>
          <w:tcPr>
            <w:tcW w:w="4247" w:type="dxa"/>
          </w:tcPr>
          <w:p w14:paraId="2CA58C99" w14:textId="1A73E66E" w:rsidR="002A726E" w:rsidRDefault="002A726E">
            <w:r>
              <w:t>Conagopare Esmeraldas</w:t>
            </w:r>
          </w:p>
        </w:tc>
      </w:tr>
      <w:tr w:rsidR="002A726E" w14:paraId="3BF8CCB6" w14:textId="77777777" w:rsidTr="002A726E">
        <w:tc>
          <w:tcPr>
            <w:tcW w:w="4247" w:type="dxa"/>
          </w:tcPr>
          <w:p w14:paraId="7D70E0C5" w14:textId="452A9C4A" w:rsidR="002A726E" w:rsidRDefault="002A726E">
            <w:r>
              <w:t>Línea Estratégica</w:t>
            </w:r>
          </w:p>
        </w:tc>
        <w:tc>
          <w:tcPr>
            <w:tcW w:w="4247" w:type="dxa"/>
          </w:tcPr>
          <w:p w14:paraId="6E6BE338" w14:textId="46AEC997" w:rsidR="002A726E" w:rsidRDefault="002A726E">
            <w:r>
              <w:t>Fortalecimiento de capacidad de movili</w:t>
            </w:r>
            <w:r w:rsidR="002F3115">
              <w:t xml:space="preserve">dad </w:t>
            </w:r>
            <w:r>
              <w:t>de</w:t>
            </w:r>
            <w:r w:rsidR="002F3115">
              <w:t xml:space="preserve"> </w:t>
            </w:r>
            <w:r>
              <w:t>l</w:t>
            </w:r>
            <w:r w:rsidR="002F3115">
              <w:t>a autoridades del</w:t>
            </w:r>
            <w:r>
              <w:t xml:space="preserve"> GAD parroquial Sálima</w:t>
            </w:r>
          </w:p>
        </w:tc>
      </w:tr>
      <w:tr w:rsidR="002A726E" w14:paraId="0D0AD110" w14:textId="77777777" w:rsidTr="002A726E">
        <w:tc>
          <w:tcPr>
            <w:tcW w:w="4247" w:type="dxa"/>
          </w:tcPr>
          <w:p w14:paraId="18466ECD" w14:textId="7F9AFF87" w:rsidR="002A726E" w:rsidRDefault="002A726E" w:rsidP="002A726E">
            <w:pPr>
              <w:pStyle w:val="Prrafodelista"/>
              <w:numPr>
                <w:ilvl w:val="0"/>
                <w:numId w:val="1"/>
              </w:numPr>
            </w:pPr>
            <w:r>
              <w:t>Programa</w:t>
            </w:r>
          </w:p>
        </w:tc>
        <w:tc>
          <w:tcPr>
            <w:tcW w:w="4247" w:type="dxa"/>
          </w:tcPr>
          <w:p w14:paraId="61156684" w14:textId="10EDAADD" w:rsidR="002A726E" w:rsidRDefault="002A726E">
            <w:r>
              <w:t>Movilización</w:t>
            </w:r>
          </w:p>
        </w:tc>
      </w:tr>
    </w:tbl>
    <w:p w14:paraId="35FCD18C" w14:textId="698A8477" w:rsidR="002A726E" w:rsidRDefault="002A72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A726E" w14:paraId="0962A116" w14:textId="77777777" w:rsidTr="002A726E">
        <w:tc>
          <w:tcPr>
            <w:tcW w:w="2831" w:type="dxa"/>
          </w:tcPr>
          <w:p w14:paraId="735A7EFF" w14:textId="5CD435C3" w:rsidR="002A726E" w:rsidRDefault="002A726E" w:rsidP="002A726E">
            <w:pPr>
              <w:pStyle w:val="Prrafodelista"/>
              <w:numPr>
                <w:ilvl w:val="0"/>
                <w:numId w:val="1"/>
              </w:numPr>
            </w:pPr>
            <w:r>
              <w:t>Nombre del Perfil</w:t>
            </w:r>
          </w:p>
        </w:tc>
        <w:tc>
          <w:tcPr>
            <w:tcW w:w="2831" w:type="dxa"/>
          </w:tcPr>
          <w:p w14:paraId="71C6E11D" w14:textId="6A283DDE" w:rsidR="002A726E" w:rsidRDefault="002A726E" w:rsidP="002A726E">
            <w:pPr>
              <w:pStyle w:val="Prrafodelista"/>
              <w:numPr>
                <w:ilvl w:val="0"/>
                <w:numId w:val="1"/>
              </w:numPr>
            </w:pPr>
            <w:r>
              <w:t>Temporalidad</w:t>
            </w:r>
          </w:p>
        </w:tc>
        <w:tc>
          <w:tcPr>
            <w:tcW w:w="2832" w:type="dxa"/>
          </w:tcPr>
          <w:p w14:paraId="75B705B3" w14:textId="5700CA95" w:rsidR="002A726E" w:rsidRDefault="002A726E" w:rsidP="002A726E">
            <w:pPr>
              <w:pStyle w:val="Prrafodelista"/>
              <w:numPr>
                <w:ilvl w:val="0"/>
                <w:numId w:val="1"/>
              </w:numPr>
            </w:pPr>
            <w:r>
              <w:t>Meta cuatrimestre</w:t>
            </w:r>
          </w:p>
        </w:tc>
      </w:tr>
      <w:tr w:rsidR="002A726E" w14:paraId="13B91A93" w14:textId="77777777" w:rsidTr="002A726E">
        <w:tc>
          <w:tcPr>
            <w:tcW w:w="2831" w:type="dxa"/>
          </w:tcPr>
          <w:p w14:paraId="27CA829D" w14:textId="1E43F6E3" w:rsidR="002A726E" w:rsidRDefault="002A726E">
            <w:r>
              <w:t>Movilización para la gestión del desarrollo de la parroquia Sálima</w:t>
            </w:r>
          </w:p>
        </w:tc>
        <w:tc>
          <w:tcPr>
            <w:tcW w:w="2831" w:type="dxa"/>
          </w:tcPr>
          <w:p w14:paraId="1F018EAA" w14:textId="2B4F2D59" w:rsidR="002A726E" w:rsidRDefault="002A726E">
            <w:r>
              <w:t>Enero - Diciembre</w:t>
            </w:r>
          </w:p>
        </w:tc>
        <w:tc>
          <w:tcPr>
            <w:tcW w:w="2832" w:type="dxa"/>
          </w:tcPr>
          <w:p w14:paraId="19CACA21" w14:textId="654183CD" w:rsidR="002A726E" w:rsidRDefault="002A726E">
            <w:r>
              <w:t>Cuarto trimestre</w:t>
            </w:r>
          </w:p>
        </w:tc>
      </w:tr>
    </w:tbl>
    <w:p w14:paraId="0208B80E" w14:textId="23899700" w:rsidR="002A726E" w:rsidRDefault="002A726E"/>
    <w:p w14:paraId="7072B164" w14:textId="7B0C4ABA" w:rsidR="002A726E" w:rsidRDefault="002A72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A726E" w14:paraId="7E11508B" w14:textId="77777777" w:rsidTr="002A726E">
        <w:tc>
          <w:tcPr>
            <w:tcW w:w="4247" w:type="dxa"/>
          </w:tcPr>
          <w:p w14:paraId="66681F7A" w14:textId="4849B3FD" w:rsidR="002A726E" w:rsidRDefault="002A726E" w:rsidP="002A726E">
            <w:pPr>
              <w:pStyle w:val="Prrafodelista"/>
              <w:numPr>
                <w:ilvl w:val="0"/>
                <w:numId w:val="1"/>
              </w:numPr>
            </w:pPr>
            <w:r>
              <w:t>Responsabilidad Principal</w:t>
            </w:r>
          </w:p>
        </w:tc>
        <w:tc>
          <w:tcPr>
            <w:tcW w:w="4247" w:type="dxa"/>
          </w:tcPr>
          <w:p w14:paraId="438C727F" w14:textId="50258095" w:rsidR="002A726E" w:rsidRDefault="002A726E">
            <w:r>
              <w:t>5.1  Colaboradores</w:t>
            </w:r>
          </w:p>
        </w:tc>
      </w:tr>
      <w:tr w:rsidR="002A726E" w14:paraId="701F03CB" w14:textId="77777777" w:rsidTr="002A726E">
        <w:tc>
          <w:tcPr>
            <w:tcW w:w="4247" w:type="dxa"/>
            <w:vMerge w:val="restart"/>
          </w:tcPr>
          <w:p w14:paraId="794BDF9A" w14:textId="7B2B1D46" w:rsidR="002A726E" w:rsidRDefault="002A726E">
            <w:r>
              <w:t>Presidente</w:t>
            </w:r>
          </w:p>
        </w:tc>
        <w:tc>
          <w:tcPr>
            <w:tcW w:w="4247" w:type="dxa"/>
          </w:tcPr>
          <w:p w14:paraId="6ECE0191" w14:textId="390C2015" w:rsidR="002A726E" w:rsidRDefault="002A726E">
            <w:r>
              <w:t>Vocales</w:t>
            </w:r>
          </w:p>
        </w:tc>
      </w:tr>
      <w:tr w:rsidR="002A726E" w14:paraId="0648CE7E" w14:textId="77777777" w:rsidTr="002A726E">
        <w:tc>
          <w:tcPr>
            <w:tcW w:w="4247" w:type="dxa"/>
            <w:vMerge/>
          </w:tcPr>
          <w:p w14:paraId="70E18724" w14:textId="77777777" w:rsidR="002A726E" w:rsidRDefault="002A726E"/>
        </w:tc>
        <w:tc>
          <w:tcPr>
            <w:tcW w:w="4247" w:type="dxa"/>
          </w:tcPr>
          <w:p w14:paraId="170A6EC9" w14:textId="2DB4F165" w:rsidR="002A726E" w:rsidRDefault="002A726E">
            <w:r>
              <w:t>Secretario - Tesorero</w:t>
            </w:r>
          </w:p>
        </w:tc>
      </w:tr>
      <w:tr w:rsidR="002A726E" w14:paraId="0EC26E4E" w14:textId="77777777" w:rsidTr="002A726E">
        <w:tc>
          <w:tcPr>
            <w:tcW w:w="4247" w:type="dxa"/>
            <w:vMerge/>
          </w:tcPr>
          <w:p w14:paraId="32267777" w14:textId="77777777" w:rsidR="002A726E" w:rsidRDefault="002A726E"/>
        </w:tc>
        <w:tc>
          <w:tcPr>
            <w:tcW w:w="4247" w:type="dxa"/>
          </w:tcPr>
          <w:p w14:paraId="08C1D2D8" w14:textId="77777777" w:rsidR="002A726E" w:rsidRDefault="002A726E"/>
        </w:tc>
      </w:tr>
      <w:tr w:rsidR="002A726E" w14:paraId="404CD901" w14:textId="77777777" w:rsidTr="002A726E">
        <w:tc>
          <w:tcPr>
            <w:tcW w:w="4247" w:type="dxa"/>
            <w:vMerge/>
          </w:tcPr>
          <w:p w14:paraId="540E64E6" w14:textId="77777777" w:rsidR="002A726E" w:rsidRDefault="002A726E"/>
        </w:tc>
        <w:tc>
          <w:tcPr>
            <w:tcW w:w="4247" w:type="dxa"/>
          </w:tcPr>
          <w:p w14:paraId="4741BF18" w14:textId="77777777" w:rsidR="002A726E" w:rsidRDefault="002A726E"/>
        </w:tc>
      </w:tr>
    </w:tbl>
    <w:p w14:paraId="219BB616" w14:textId="098595B1" w:rsidR="002A726E" w:rsidRDefault="002A72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726E" w14:paraId="12BBF750" w14:textId="77777777" w:rsidTr="002A726E">
        <w:tc>
          <w:tcPr>
            <w:tcW w:w="8494" w:type="dxa"/>
          </w:tcPr>
          <w:p w14:paraId="5C465F1E" w14:textId="48DAAB12" w:rsidR="002A726E" w:rsidRDefault="002A726E" w:rsidP="002A726E">
            <w:pPr>
              <w:pStyle w:val="Prrafodelista"/>
              <w:numPr>
                <w:ilvl w:val="0"/>
                <w:numId w:val="1"/>
              </w:numPr>
            </w:pPr>
            <w:r>
              <w:t>Localización del Proyecto:</w:t>
            </w:r>
          </w:p>
        </w:tc>
      </w:tr>
      <w:tr w:rsidR="002A726E" w14:paraId="64C9D508" w14:textId="77777777" w:rsidTr="002A726E">
        <w:tc>
          <w:tcPr>
            <w:tcW w:w="8494" w:type="dxa"/>
          </w:tcPr>
          <w:p w14:paraId="500B83BD" w14:textId="58E7C36B" w:rsidR="002A726E" w:rsidRDefault="002A726E">
            <w:r>
              <w:t>Provincia de Esmeraldas, cantón Muisne</w:t>
            </w:r>
          </w:p>
        </w:tc>
      </w:tr>
      <w:tr w:rsidR="002A726E" w14:paraId="167156CB" w14:textId="77777777" w:rsidTr="002A726E">
        <w:tc>
          <w:tcPr>
            <w:tcW w:w="8494" w:type="dxa"/>
          </w:tcPr>
          <w:p w14:paraId="2DFE78E9" w14:textId="55C71B64" w:rsidR="002A726E" w:rsidRDefault="002A726E" w:rsidP="002A726E">
            <w:pPr>
              <w:pStyle w:val="Prrafodelista"/>
              <w:numPr>
                <w:ilvl w:val="0"/>
                <w:numId w:val="1"/>
              </w:numPr>
            </w:pPr>
            <w:r>
              <w:t>Actividades Generales:</w:t>
            </w:r>
          </w:p>
        </w:tc>
      </w:tr>
      <w:tr w:rsidR="002A726E" w14:paraId="55BA468B" w14:textId="77777777" w:rsidTr="002A726E">
        <w:tc>
          <w:tcPr>
            <w:tcW w:w="8494" w:type="dxa"/>
          </w:tcPr>
          <w:p w14:paraId="151B5C8D" w14:textId="37AD7753" w:rsidR="002A726E" w:rsidRDefault="002A726E">
            <w:r>
              <w:t>Fortalecimiento del GAD Sálima, mediante la movilización, que permitan una gestión oportuna, para el cumplimiento de sus prioridades, en coordinación con la participación ciudadana.</w:t>
            </w:r>
          </w:p>
        </w:tc>
      </w:tr>
      <w:tr w:rsidR="002A726E" w14:paraId="45363AE3" w14:textId="77777777" w:rsidTr="002A726E">
        <w:tc>
          <w:tcPr>
            <w:tcW w:w="8494" w:type="dxa"/>
          </w:tcPr>
          <w:p w14:paraId="41ED3C7C" w14:textId="041B6E50" w:rsidR="002A726E" w:rsidRDefault="002A726E" w:rsidP="002A726E">
            <w:pPr>
              <w:pStyle w:val="Prrafodelista"/>
              <w:numPr>
                <w:ilvl w:val="0"/>
                <w:numId w:val="1"/>
              </w:numPr>
            </w:pPr>
            <w:r>
              <w:t>Actividades específicas</w:t>
            </w:r>
          </w:p>
        </w:tc>
      </w:tr>
    </w:tbl>
    <w:p w14:paraId="64CC512F" w14:textId="447D02AA" w:rsidR="002A726E" w:rsidRDefault="002A72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6"/>
        <w:gridCol w:w="1112"/>
        <w:gridCol w:w="1106"/>
        <w:gridCol w:w="1175"/>
        <w:gridCol w:w="1157"/>
        <w:gridCol w:w="1209"/>
        <w:gridCol w:w="1119"/>
      </w:tblGrid>
      <w:tr w:rsidR="002A726E" w14:paraId="68785690" w14:textId="77777777" w:rsidTr="002A726E">
        <w:tc>
          <w:tcPr>
            <w:tcW w:w="1213" w:type="dxa"/>
          </w:tcPr>
          <w:p w14:paraId="12C4BF17" w14:textId="07E6B4FD" w:rsidR="002A726E" w:rsidRDefault="002A726E">
            <w:r>
              <w:t>Actividades</w:t>
            </w:r>
          </w:p>
        </w:tc>
        <w:tc>
          <w:tcPr>
            <w:tcW w:w="1213" w:type="dxa"/>
          </w:tcPr>
          <w:p w14:paraId="20E39918" w14:textId="17E58B28" w:rsidR="002A726E" w:rsidRDefault="002A726E">
            <w:r>
              <w:t>F. Inicio</w:t>
            </w:r>
          </w:p>
        </w:tc>
        <w:tc>
          <w:tcPr>
            <w:tcW w:w="1213" w:type="dxa"/>
          </w:tcPr>
          <w:p w14:paraId="5674E8FC" w14:textId="3B0ADA19" w:rsidR="002A726E" w:rsidRDefault="002A726E">
            <w:r>
              <w:t>f. Fin</w:t>
            </w:r>
          </w:p>
        </w:tc>
        <w:tc>
          <w:tcPr>
            <w:tcW w:w="1213" w:type="dxa"/>
          </w:tcPr>
          <w:p w14:paraId="5E1AFF62" w14:textId="36F1444A" w:rsidR="002A726E" w:rsidRDefault="002A726E">
            <w:r>
              <w:t>Cantidad</w:t>
            </w:r>
          </w:p>
        </w:tc>
        <w:tc>
          <w:tcPr>
            <w:tcW w:w="1214" w:type="dxa"/>
          </w:tcPr>
          <w:p w14:paraId="4CC44BC3" w14:textId="4AA7FD21" w:rsidR="002A726E" w:rsidRDefault="002A726E">
            <w:r>
              <w:t>Costo unitario</w:t>
            </w:r>
          </w:p>
        </w:tc>
        <w:tc>
          <w:tcPr>
            <w:tcW w:w="1214" w:type="dxa"/>
          </w:tcPr>
          <w:p w14:paraId="219B46AB" w14:textId="1AACFBD0" w:rsidR="002A726E" w:rsidRDefault="002A726E">
            <w:r>
              <w:t>Frecuencia</w:t>
            </w:r>
          </w:p>
        </w:tc>
        <w:tc>
          <w:tcPr>
            <w:tcW w:w="1214" w:type="dxa"/>
          </w:tcPr>
          <w:p w14:paraId="5CF2C4E4" w14:textId="66D021AA" w:rsidR="002A726E" w:rsidRDefault="002A726E">
            <w:r>
              <w:t>Costo total</w:t>
            </w:r>
          </w:p>
        </w:tc>
      </w:tr>
      <w:tr w:rsidR="002A726E" w14:paraId="72B3D94C" w14:textId="77777777" w:rsidTr="002A726E">
        <w:tc>
          <w:tcPr>
            <w:tcW w:w="1213" w:type="dxa"/>
          </w:tcPr>
          <w:p w14:paraId="6B9DB631" w14:textId="57DFB14D" w:rsidR="002A726E" w:rsidRDefault="002A726E">
            <w:r>
              <w:t>Gestión vehículo</w:t>
            </w:r>
          </w:p>
        </w:tc>
        <w:tc>
          <w:tcPr>
            <w:tcW w:w="1213" w:type="dxa"/>
          </w:tcPr>
          <w:p w14:paraId="1C635483" w14:textId="74393736" w:rsidR="002A726E" w:rsidRDefault="002A726E">
            <w:r>
              <w:t>07-2023</w:t>
            </w:r>
          </w:p>
        </w:tc>
        <w:tc>
          <w:tcPr>
            <w:tcW w:w="1213" w:type="dxa"/>
          </w:tcPr>
          <w:p w14:paraId="29ADEFD8" w14:textId="0668CA1C" w:rsidR="002A726E" w:rsidRDefault="002A726E">
            <w:r>
              <w:t>12-2023</w:t>
            </w:r>
          </w:p>
        </w:tc>
        <w:tc>
          <w:tcPr>
            <w:tcW w:w="1213" w:type="dxa"/>
          </w:tcPr>
          <w:p w14:paraId="10D70B89" w14:textId="7D1E4818" w:rsidR="002A726E" w:rsidRDefault="002A726E">
            <w:r>
              <w:t>1</w:t>
            </w:r>
          </w:p>
        </w:tc>
        <w:tc>
          <w:tcPr>
            <w:tcW w:w="1214" w:type="dxa"/>
          </w:tcPr>
          <w:p w14:paraId="24E246FC" w14:textId="0DC0BC34" w:rsidR="002A726E" w:rsidRDefault="002A726E">
            <w:r>
              <w:t>0</w:t>
            </w:r>
          </w:p>
        </w:tc>
        <w:tc>
          <w:tcPr>
            <w:tcW w:w="1214" w:type="dxa"/>
          </w:tcPr>
          <w:p w14:paraId="17C9FE93" w14:textId="3600D78E" w:rsidR="002A726E" w:rsidRDefault="002A726E">
            <w:r>
              <w:t>1</w:t>
            </w:r>
          </w:p>
        </w:tc>
        <w:tc>
          <w:tcPr>
            <w:tcW w:w="1214" w:type="dxa"/>
          </w:tcPr>
          <w:p w14:paraId="3B381CC1" w14:textId="595A330F" w:rsidR="002A726E" w:rsidRDefault="002A726E">
            <w:r>
              <w:t>0</w:t>
            </w:r>
          </w:p>
        </w:tc>
      </w:tr>
      <w:tr w:rsidR="002A726E" w14:paraId="034789F5" w14:textId="77777777" w:rsidTr="002A726E">
        <w:tc>
          <w:tcPr>
            <w:tcW w:w="1213" w:type="dxa"/>
          </w:tcPr>
          <w:p w14:paraId="78A439DC" w14:textId="0B219551" w:rsidR="002A726E" w:rsidRDefault="002A726E">
            <w:r>
              <w:t>Combustible y lubricantes</w:t>
            </w:r>
          </w:p>
        </w:tc>
        <w:tc>
          <w:tcPr>
            <w:tcW w:w="1213" w:type="dxa"/>
          </w:tcPr>
          <w:p w14:paraId="4F4C9380" w14:textId="5CE48E5E" w:rsidR="002A726E" w:rsidRDefault="00B820E6">
            <w:r>
              <w:t>01-2024</w:t>
            </w:r>
          </w:p>
        </w:tc>
        <w:tc>
          <w:tcPr>
            <w:tcW w:w="1213" w:type="dxa"/>
          </w:tcPr>
          <w:p w14:paraId="47C3629A" w14:textId="3A34D57F" w:rsidR="002A726E" w:rsidRDefault="00B820E6">
            <w:r>
              <w:t>12-2024</w:t>
            </w:r>
          </w:p>
        </w:tc>
        <w:tc>
          <w:tcPr>
            <w:tcW w:w="1213" w:type="dxa"/>
          </w:tcPr>
          <w:p w14:paraId="2DAA8444" w14:textId="17EF2A7A" w:rsidR="002A726E" w:rsidRDefault="00B820E6">
            <w:r>
              <w:t>1</w:t>
            </w:r>
          </w:p>
        </w:tc>
        <w:tc>
          <w:tcPr>
            <w:tcW w:w="1214" w:type="dxa"/>
          </w:tcPr>
          <w:p w14:paraId="01A0E1C6" w14:textId="6FC0682D" w:rsidR="002A726E" w:rsidRDefault="00B820E6">
            <w:r>
              <w:t>300</w:t>
            </w:r>
          </w:p>
        </w:tc>
        <w:tc>
          <w:tcPr>
            <w:tcW w:w="1214" w:type="dxa"/>
          </w:tcPr>
          <w:p w14:paraId="14021DD5" w14:textId="4059180B" w:rsidR="002A726E" w:rsidRDefault="00B820E6">
            <w:r>
              <w:t>12</w:t>
            </w:r>
          </w:p>
        </w:tc>
        <w:tc>
          <w:tcPr>
            <w:tcW w:w="1214" w:type="dxa"/>
          </w:tcPr>
          <w:p w14:paraId="303F3100" w14:textId="66324949" w:rsidR="002A726E" w:rsidRDefault="00B820E6">
            <w:r>
              <w:t>3600</w:t>
            </w:r>
          </w:p>
        </w:tc>
      </w:tr>
      <w:tr w:rsidR="002A726E" w14:paraId="01CB00C6" w14:textId="77777777" w:rsidTr="002A726E">
        <w:tc>
          <w:tcPr>
            <w:tcW w:w="1213" w:type="dxa"/>
          </w:tcPr>
          <w:p w14:paraId="6A8439A1" w14:textId="31CFCFF7" w:rsidR="002A726E" w:rsidRDefault="002A726E">
            <w:r>
              <w:t>Mantenimiento</w:t>
            </w:r>
            <w:r w:rsidR="00610F24">
              <w:t xml:space="preserve"> vehículo</w:t>
            </w:r>
          </w:p>
        </w:tc>
        <w:tc>
          <w:tcPr>
            <w:tcW w:w="1213" w:type="dxa"/>
          </w:tcPr>
          <w:p w14:paraId="6DA3D1D5" w14:textId="7777495D" w:rsidR="002A726E" w:rsidRDefault="00B820E6">
            <w:r>
              <w:t>01--2024</w:t>
            </w:r>
          </w:p>
        </w:tc>
        <w:tc>
          <w:tcPr>
            <w:tcW w:w="1213" w:type="dxa"/>
          </w:tcPr>
          <w:p w14:paraId="40B5C699" w14:textId="466854D5" w:rsidR="002A726E" w:rsidRDefault="00B820E6">
            <w:r>
              <w:t>12-2024</w:t>
            </w:r>
          </w:p>
        </w:tc>
        <w:tc>
          <w:tcPr>
            <w:tcW w:w="1213" w:type="dxa"/>
          </w:tcPr>
          <w:p w14:paraId="1890BCEB" w14:textId="2B8B56DB" w:rsidR="002A726E" w:rsidRDefault="00B820E6">
            <w:r>
              <w:t>1</w:t>
            </w:r>
          </w:p>
        </w:tc>
        <w:tc>
          <w:tcPr>
            <w:tcW w:w="1214" w:type="dxa"/>
          </w:tcPr>
          <w:p w14:paraId="03AC34FA" w14:textId="7A16A9F1" w:rsidR="002A726E" w:rsidRDefault="00B820E6">
            <w:r>
              <w:t>50</w:t>
            </w:r>
          </w:p>
        </w:tc>
        <w:tc>
          <w:tcPr>
            <w:tcW w:w="1214" w:type="dxa"/>
          </w:tcPr>
          <w:p w14:paraId="007917BE" w14:textId="70D9BAB9" w:rsidR="002A726E" w:rsidRDefault="00B820E6">
            <w:r>
              <w:t>12</w:t>
            </w:r>
          </w:p>
        </w:tc>
        <w:tc>
          <w:tcPr>
            <w:tcW w:w="1214" w:type="dxa"/>
          </w:tcPr>
          <w:p w14:paraId="40907AFD" w14:textId="5FB8C739" w:rsidR="002A726E" w:rsidRDefault="00B820E6">
            <w:r>
              <w:t>600</w:t>
            </w:r>
          </w:p>
        </w:tc>
      </w:tr>
      <w:tr w:rsidR="002A726E" w14:paraId="4242B04B" w14:textId="77777777" w:rsidTr="002A726E">
        <w:tc>
          <w:tcPr>
            <w:tcW w:w="1213" w:type="dxa"/>
          </w:tcPr>
          <w:p w14:paraId="63E96818" w14:textId="36F3DEE8" w:rsidR="002A726E" w:rsidRDefault="00610F24">
            <w:r>
              <w:t xml:space="preserve">Contratación de </w:t>
            </w:r>
            <w:r w:rsidR="002A726E">
              <w:t>Seguro</w:t>
            </w:r>
          </w:p>
        </w:tc>
        <w:tc>
          <w:tcPr>
            <w:tcW w:w="1213" w:type="dxa"/>
          </w:tcPr>
          <w:p w14:paraId="0C4B5B75" w14:textId="7970746E" w:rsidR="002A726E" w:rsidRDefault="00B820E6">
            <w:r>
              <w:t>01-2024</w:t>
            </w:r>
          </w:p>
        </w:tc>
        <w:tc>
          <w:tcPr>
            <w:tcW w:w="1213" w:type="dxa"/>
          </w:tcPr>
          <w:p w14:paraId="42004FDA" w14:textId="13EADC0D" w:rsidR="002A726E" w:rsidRDefault="00B820E6">
            <w:r>
              <w:t>12-2024</w:t>
            </w:r>
          </w:p>
        </w:tc>
        <w:tc>
          <w:tcPr>
            <w:tcW w:w="1213" w:type="dxa"/>
          </w:tcPr>
          <w:p w14:paraId="21042874" w14:textId="3408A468" w:rsidR="002A726E" w:rsidRDefault="00B820E6">
            <w:r>
              <w:t>1</w:t>
            </w:r>
          </w:p>
        </w:tc>
        <w:tc>
          <w:tcPr>
            <w:tcW w:w="1214" w:type="dxa"/>
          </w:tcPr>
          <w:p w14:paraId="37909DD8" w14:textId="12090FDF" w:rsidR="002A726E" w:rsidRDefault="00B820E6">
            <w:r>
              <w:t>400</w:t>
            </w:r>
          </w:p>
        </w:tc>
        <w:tc>
          <w:tcPr>
            <w:tcW w:w="1214" w:type="dxa"/>
          </w:tcPr>
          <w:p w14:paraId="420427AF" w14:textId="00B29E01" w:rsidR="002A726E" w:rsidRDefault="00B820E6">
            <w:r>
              <w:t>1</w:t>
            </w:r>
          </w:p>
        </w:tc>
        <w:tc>
          <w:tcPr>
            <w:tcW w:w="1214" w:type="dxa"/>
          </w:tcPr>
          <w:p w14:paraId="3473319A" w14:textId="4823185E" w:rsidR="002A726E" w:rsidRDefault="00B820E6">
            <w:r>
              <w:t>400</w:t>
            </w:r>
          </w:p>
        </w:tc>
      </w:tr>
    </w:tbl>
    <w:p w14:paraId="0ADC1877" w14:textId="488F1645" w:rsidR="002A726E" w:rsidRDefault="002A72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20E6" w14:paraId="29390338" w14:textId="77777777" w:rsidTr="00B820E6">
        <w:tc>
          <w:tcPr>
            <w:tcW w:w="8494" w:type="dxa"/>
          </w:tcPr>
          <w:p w14:paraId="70849445" w14:textId="21571ECD" w:rsidR="00B820E6" w:rsidRDefault="00B820E6" w:rsidP="00B820E6">
            <w:pPr>
              <w:pStyle w:val="Prrafodelista"/>
              <w:numPr>
                <w:ilvl w:val="0"/>
                <w:numId w:val="1"/>
              </w:numPr>
            </w:pPr>
            <w:r>
              <w:t>Descripción</w:t>
            </w:r>
          </w:p>
        </w:tc>
      </w:tr>
      <w:tr w:rsidR="00B820E6" w14:paraId="4802DFE3" w14:textId="77777777" w:rsidTr="00B820E6">
        <w:tc>
          <w:tcPr>
            <w:tcW w:w="8494" w:type="dxa"/>
          </w:tcPr>
          <w:p w14:paraId="615C0DF3" w14:textId="77777777" w:rsidR="00B820E6" w:rsidRDefault="00B820E6">
            <w:r>
              <w:t>E</w:t>
            </w:r>
            <w:r>
              <w:t xml:space="preserve">l proyecto pretende beneficiar a </w:t>
            </w:r>
            <w:r>
              <w:t>la Junta Parroquial</w:t>
            </w:r>
            <w:r>
              <w:t xml:space="preserve"> </w:t>
            </w:r>
            <w:r>
              <w:t xml:space="preserve">de la </w:t>
            </w:r>
            <w:r>
              <w:t>parroquia</w:t>
            </w:r>
            <w:r>
              <w:t xml:space="preserve"> Sálima</w:t>
            </w:r>
            <w:r>
              <w:t xml:space="preserve"> de manera directa, mientras que de manera indirecta se trabajara en beneficio de la población de</w:t>
            </w:r>
            <w:r>
              <w:t xml:space="preserve"> </w:t>
            </w:r>
            <w:r>
              <w:t>l</w:t>
            </w:r>
            <w:r>
              <w:t>a parroquia Sálima</w:t>
            </w:r>
            <w:r>
              <w:t xml:space="preserve"> así como las diferentes </w:t>
            </w:r>
            <w:r>
              <w:t>organizaciones y recintos</w:t>
            </w:r>
            <w:r>
              <w:t xml:space="preserve"> que trabajan con objetivos afines. Para lograr este objetivo, es necesario </w:t>
            </w:r>
            <w:r>
              <w:t xml:space="preserve">que </w:t>
            </w:r>
            <w:r w:rsidR="00681980">
              <w:t>la Secretaría Técnica de Gestión Inmobiliaria del Sector Público</w:t>
            </w:r>
            <w:r>
              <w:t xml:space="preserve"> done una camioneta</w:t>
            </w:r>
            <w:r w:rsidR="00681980">
              <w:t xml:space="preserve"> para la movilización de las autoridades </w:t>
            </w:r>
            <w:r w:rsidR="00681980">
              <w:lastRenderedPageBreak/>
              <w:t>en la gestión, ya que la distancia a la cabecera cantonal es de 50 km. y hacia la capital de provincia es de 110 km.</w:t>
            </w:r>
            <w:r>
              <w:t xml:space="preserve"> </w:t>
            </w:r>
          </w:p>
          <w:p w14:paraId="0B3D4168" w14:textId="553283B3" w:rsidR="00681980" w:rsidRDefault="00681980">
            <w:r>
              <w:t>Es importante resaltar que por el fuerte invierno la vía está destruida y los buses no pueden realizar las rutas definidas, por la carretera incomunicada.</w:t>
            </w:r>
          </w:p>
        </w:tc>
      </w:tr>
      <w:tr w:rsidR="00B820E6" w14:paraId="7BF6E7FC" w14:textId="77777777" w:rsidTr="00B820E6">
        <w:tc>
          <w:tcPr>
            <w:tcW w:w="8494" w:type="dxa"/>
          </w:tcPr>
          <w:p w14:paraId="3153EEA4" w14:textId="24E10FDA" w:rsidR="00B820E6" w:rsidRDefault="00681980" w:rsidP="00681980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Justificación</w:t>
            </w:r>
          </w:p>
        </w:tc>
      </w:tr>
      <w:tr w:rsidR="00B820E6" w14:paraId="7B2F564A" w14:textId="77777777" w:rsidTr="00B820E6">
        <w:tc>
          <w:tcPr>
            <w:tcW w:w="8494" w:type="dxa"/>
          </w:tcPr>
          <w:p w14:paraId="79980681" w14:textId="77777777" w:rsidR="00E93E47" w:rsidRDefault="00E93E47">
            <w:r>
              <w:t>La Visión de la parroquia, “a</w:t>
            </w:r>
            <w:r>
              <w:t>l 2030, la población de Sálima es emprendedora, organizada, resiliente, capacitada y empoderada de sus raíces culturales, aprovecha sus potencialidades territoriales agropecuarias, acuícolas y turísticas que aportan a su desarrollo, conjugando con buenas prácticas ambientales, equidad de género e interseccionalidad, e instrumentos para la reducción de riesgos e impactos del cambio climático; Sálima es un territorio organizado y planificado que incrementa los servicios básicos, infraestructura pública, red vial, energía eléctrica y telecomunicaciones y mejora los niveles de salud y educación universal inclusiva</w:t>
            </w:r>
            <w:r>
              <w:t>”</w:t>
            </w:r>
            <w:r>
              <w:t xml:space="preserve">. </w:t>
            </w:r>
          </w:p>
          <w:p w14:paraId="4A2EA9A7" w14:textId="35F78375" w:rsidR="00B820E6" w:rsidRDefault="00681980">
            <w:r>
              <w:t>L</w:t>
            </w:r>
            <w:r>
              <w:t>a misión de</w:t>
            </w:r>
            <w:r w:rsidR="00E93E47">
              <w:t xml:space="preserve"> </w:t>
            </w:r>
            <w:r>
              <w:t>l</w:t>
            </w:r>
            <w:r w:rsidR="00E93E47">
              <w:t>a parroquia Sálima es</w:t>
            </w:r>
            <w:r>
              <w:t xml:space="preserve"> representar los intereses comunes de los </w:t>
            </w:r>
            <w:r w:rsidR="00E93E47">
              <w:t>ciudadanos de la parroquia</w:t>
            </w:r>
            <w:r>
              <w:t>, procurando la articulación de los objetivos y estrategias con los otros niveles de gobierno y en la creación de modelos estratégicos y políticas públicas, velando por la preservación de la autonomía y participando en procesos de fortalecimiento del Gobierno Parroquial, a través del asesoramiento, asistencia técnica y ejecución de programas y proyectos de capacitación y formación, políticas públicas, de desarrollo económico, las artes, la cultura, producción y el deporte en beneficio del sector rural</w:t>
            </w:r>
            <w:r w:rsidR="00F6151D">
              <w:t>; para lo cual se requiere de movilización para llegar a las diferentes instituciones y los recintos</w:t>
            </w:r>
            <w:r>
              <w:t>.</w:t>
            </w:r>
          </w:p>
        </w:tc>
      </w:tr>
      <w:tr w:rsidR="00B820E6" w14:paraId="57DDC19A" w14:textId="77777777" w:rsidTr="00B820E6">
        <w:tc>
          <w:tcPr>
            <w:tcW w:w="8494" w:type="dxa"/>
          </w:tcPr>
          <w:p w14:paraId="620E40ED" w14:textId="749763E7" w:rsidR="00B820E6" w:rsidRDefault="00F6151D" w:rsidP="00F6151D">
            <w:pPr>
              <w:pStyle w:val="Prrafodelista"/>
              <w:numPr>
                <w:ilvl w:val="0"/>
                <w:numId w:val="1"/>
              </w:numPr>
            </w:pPr>
            <w:r>
              <w:t>Objetivo General</w:t>
            </w:r>
          </w:p>
        </w:tc>
      </w:tr>
      <w:tr w:rsidR="00B820E6" w14:paraId="016CA245" w14:textId="77777777" w:rsidTr="00B820E6">
        <w:tc>
          <w:tcPr>
            <w:tcW w:w="8494" w:type="dxa"/>
          </w:tcPr>
          <w:p w14:paraId="7159144C" w14:textId="5F4685CB" w:rsidR="00B820E6" w:rsidRDefault="00F6151D">
            <w:r>
              <w:t xml:space="preserve">Fortalecer </w:t>
            </w:r>
            <w:r>
              <w:t>el GAD parroquial</w:t>
            </w:r>
            <w:r>
              <w:t xml:space="preserve"> para la articulación, el asesoramiento y acompañamiento </w:t>
            </w:r>
            <w:r>
              <w:t xml:space="preserve">en la gestión con la participación ciudadana, </w:t>
            </w:r>
            <w:r>
              <w:t>para la ejecución de sus competencias</w:t>
            </w:r>
            <w:r>
              <w:t xml:space="preserve"> en</w:t>
            </w:r>
            <w:r>
              <w:t xml:space="preserve"> el cumplimiento de la visión y la misión institucional.</w:t>
            </w:r>
          </w:p>
        </w:tc>
      </w:tr>
      <w:tr w:rsidR="00B820E6" w14:paraId="0FE12327" w14:textId="77777777" w:rsidTr="00B820E6">
        <w:tc>
          <w:tcPr>
            <w:tcW w:w="8494" w:type="dxa"/>
          </w:tcPr>
          <w:p w14:paraId="3F99F1E1" w14:textId="3D6864E8" w:rsidR="00B820E6" w:rsidRDefault="00F6151D" w:rsidP="00F6151D">
            <w:pPr>
              <w:pStyle w:val="Prrafodelista"/>
              <w:numPr>
                <w:ilvl w:val="0"/>
                <w:numId w:val="1"/>
              </w:numPr>
            </w:pPr>
            <w:r>
              <w:t>Objetivo específico</w:t>
            </w:r>
          </w:p>
        </w:tc>
      </w:tr>
      <w:tr w:rsidR="00B820E6" w14:paraId="7E13DA9E" w14:textId="77777777" w:rsidTr="00B820E6">
        <w:tc>
          <w:tcPr>
            <w:tcW w:w="8494" w:type="dxa"/>
          </w:tcPr>
          <w:p w14:paraId="4B0E4903" w14:textId="13BE5D9E" w:rsidR="00B820E6" w:rsidRDefault="00F6151D">
            <w:r>
              <w:t>Cumplir con</w:t>
            </w:r>
            <w:r>
              <w:t xml:space="preserve"> el desarrollo </w:t>
            </w:r>
            <w:r>
              <w:t>parroquial</w:t>
            </w:r>
            <w:r>
              <w:t xml:space="preserve"> mediante la </w:t>
            </w:r>
            <w:r>
              <w:t>gestión de cooperación, articulación con otras entidades</w:t>
            </w:r>
            <w:r>
              <w:t xml:space="preserve"> para el servicio colectivo </w:t>
            </w:r>
          </w:p>
        </w:tc>
      </w:tr>
    </w:tbl>
    <w:p w14:paraId="34563546" w14:textId="489F4B61" w:rsidR="00B820E6" w:rsidRDefault="00B820E6"/>
    <w:p w14:paraId="221BAF0B" w14:textId="51D97AE1" w:rsidR="00F6151D" w:rsidRDefault="00F615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6151D" w14:paraId="72B4FC4D" w14:textId="77777777" w:rsidTr="00F6151D">
        <w:tc>
          <w:tcPr>
            <w:tcW w:w="2831" w:type="dxa"/>
          </w:tcPr>
          <w:p w14:paraId="4F2E89DE" w14:textId="5E16A33D" w:rsidR="00F6151D" w:rsidRDefault="00F6151D" w:rsidP="00F6151D">
            <w:pPr>
              <w:pStyle w:val="Prrafodelista"/>
              <w:numPr>
                <w:ilvl w:val="0"/>
                <w:numId w:val="1"/>
              </w:numPr>
            </w:pPr>
            <w:r>
              <w:t>Resultados</w:t>
            </w:r>
          </w:p>
        </w:tc>
        <w:tc>
          <w:tcPr>
            <w:tcW w:w="2831" w:type="dxa"/>
          </w:tcPr>
          <w:p w14:paraId="476BEAD5" w14:textId="0E84341C" w:rsidR="00F6151D" w:rsidRDefault="00F6151D" w:rsidP="00610F24">
            <w:pPr>
              <w:pStyle w:val="Prrafodelista"/>
              <w:numPr>
                <w:ilvl w:val="0"/>
                <w:numId w:val="1"/>
              </w:numPr>
            </w:pPr>
            <w:r>
              <w:t>Indicadores</w:t>
            </w:r>
          </w:p>
        </w:tc>
        <w:tc>
          <w:tcPr>
            <w:tcW w:w="2832" w:type="dxa"/>
          </w:tcPr>
          <w:p w14:paraId="121CB769" w14:textId="5A5C08F0" w:rsidR="00F6151D" w:rsidRDefault="00610F24" w:rsidP="00610F24">
            <w:pPr>
              <w:pStyle w:val="Prrafodelista"/>
              <w:numPr>
                <w:ilvl w:val="0"/>
                <w:numId w:val="1"/>
              </w:numPr>
            </w:pPr>
            <w:r>
              <w:t>Presupuesto</w:t>
            </w:r>
          </w:p>
        </w:tc>
      </w:tr>
      <w:tr w:rsidR="00F6151D" w14:paraId="14A13260" w14:textId="77777777" w:rsidTr="00F6151D">
        <w:tc>
          <w:tcPr>
            <w:tcW w:w="2831" w:type="dxa"/>
          </w:tcPr>
          <w:p w14:paraId="244008EA" w14:textId="5CCCB9FF" w:rsidR="00F6151D" w:rsidRDefault="00F6151D">
            <w:r>
              <w:t>Gestión de un vehículo para la movilización en la gestión</w:t>
            </w:r>
          </w:p>
        </w:tc>
        <w:tc>
          <w:tcPr>
            <w:tcW w:w="2831" w:type="dxa"/>
          </w:tcPr>
          <w:p w14:paraId="47A2C50F" w14:textId="1E136E89" w:rsidR="00F6151D" w:rsidRDefault="00F6151D">
            <w:r>
              <w:t>Número de vehículo</w:t>
            </w:r>
          </w:p>
        </w:tc>
        <w:tc>
          <w:tcPr>
            <w:tcW w:w="2832" w:type="dxa"/>
          </w:tcPr>
          <w:p w14:paraId="4A6EB84D" w14:textId="4967ED9A" w:rsidR="00F6151D" w:rsidRDefault="00610F24">
            <w:r>
              <w:t>4.600</w:t>
            </w:r>
          </w:p>
        </w:tc>
      </w:tr>
      <w:tr w:rsidR="00F6151D" w14:paraId="75DCD32A" w14:textId="77777777" w:rsidTr="00F6151D">
        <w:tc>
          <w:tcPr>
            <w:tcW w:w="2831" w:type="dxa"/>
          </w:tcPr>
          <w:p w14:paraId="07163C88" w14:textId="77777777" w:rsidR="00F6151D" w:rsidRDefault="00F6151D"/>
        </w:tc>
        <w:tc>
          <w:tcPr>
            <w:tcW w:w="2831" w:type="dxa"/>
          </w:tcPr>
          <w:p w14:paraId="7B1CF4F6" w14:textId="77777777" w:rsidR="00F6151D" w:rsidRDefault="00F6151D"/>
        </w:tc>
        <w:tc>
          <w:tcPr>
            <w:tcW w:w="2832" w:type="dxa"/>
          </w:tcPr>
          <w:p w14:paraId="20EE6D1E" w14:textId="77777777" w:rsidR="00F6151D" w:rsidRDefault="00F6151D"/>
        </w:tc>
      </w:tr>
    </w:tbl>
    <w:p w14:paraId="1F4BFC28" w14:textId="41154C05" w:rsidR="00F6151D" w:rsidRDefault="00F6151D"/>
    <w:p w14:paraId="69122C36" w14:textId="77777777" w:rsidR="00F6151D" w:rsidRDefault="00F615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151D" w14:paraId="2041D70F" w14:textId="77777777" w:rsidTr="00F6151D">
        <w:tc>
          <w:tcPr>
            <w:tcW w:w="4247" w:type="dxa"/>
          </w:tcPr>
          <w:p w14:paraId="3C5FC31F" w14:textId="17FA2EE9" w:rsidR="00F6151D" w:rsidRDefault="00610F24" w:rsidP="00F6151D">
            <w:pPr>
              <w:pStyle w:val="Prrafodelista"/>
              <w:numPr>
                <w:ilvl w:val="0"/>
                <w:numId w:val="1"/>
              </w:numPr>
            </w:pPr>
            <w:r>
              <w:t>Beneficiarios Directos</w:t>
            </w:r>
          </w:p>
        </w:tc>
        <w:tc>
          <w:tcPr>
            <w:tcW w:w="4247" w:type="dxa"/>
          </w:tcPr>
          <w:p w14:paraId="40CD54FA" w14:textId="296C95EF" w:rsidR="00F6151D" w:rsidRDefault="00610F24" w:rsidP="00F6151D">
            <w:pPr>
              <w:pStyle w:val="Prrafodelista"/>
              <w:numPr>
                <w:ilvl w:val="0"/>
                <w:numId w:val="1"/>
              </w:numPr>
            </w:pPr>
            <w:r>
              <w:t xml:space="preserve">Beneficiarios </w:t>
            </w:r>
            <w:r>
              <w:t>ind</w:t>
            </w:r>
            <w:r>
              <w:t>irectos</w:t>
            </w:r>
          </w:p>
        </w:tc>
      </w:tr>
      <w:tr w:rsidR="00F6151D" w14:paraId="026F7165" w14:textId="77777777" w:rsidTr="00F6151D">
        <w:tc>
          <w:tcPr>
            <w:tcW w:w="4247" w:type="dxa"/>
          </w:tcPr>
          <w:p w14:paraId="18E424EE" w14:textId="58BFF807" w:rsidR="00F6151D" w:rsidRDefault="00610F24">
            <w:r>
              <w:t>6 autoridades</w:t>
            </w:r>
          </w:p>
        </w:tc>
        <w:tc>
          <w:tcPr>
            <w:tcW w:w="4247" w:type="dxa"/>
          </w:tcPr>
          <w:p w14:paraId="03698712" w14:textId="019FF88B" w:rsidR="00F6151D" w:rsidRDefault="00610F24">
            <w:r>
              <w:t>1.117 personas de la parroquia</w:t>
            </w:r>
          </w:p>
        </w:tc>
      </w:tr>
      <w:tr w:rsidR="00610F24" w14:paraId="3BDB2BD3" w14:textId="77777777" w:rsidTr="00F6151D">
        <w:tc>
          <w:tcPr>
            <w:tcW w:w="4247" w:type="dxa"/>
          </w:tcPr>
          <w:p w14:paraId="4C017447" w14:textId="6B57DAA1" w:rsidR="00610F24" w:rsidRDefault="00610F24" w:rsidP="00610F24">
            <w:pPr>
              <w:pStyle w:val="Prrafodelista"/>
              <w:numPr>
                <w:ilvl w:val="0"/>
                <w:numId w:val="1"/>
              </w:numPr>
            </w:pPr>
            <w:r>
              <w:t>Otras instituciones</w:t>
            </w:r>
          </w:p>
        </w:tc>
        <w:tc>
          <w:tcPr>
            <w:tcW w:w="4247" w:type="dxa"/>
          </w:tcPr>
          <w:p w14:paraId="6ED6A740" w14:textId="3E326628" w:rsidR="00610F24" w:rsidRDefault="00610F24">
            <w:r>
              <w:t>Ninguna</w:t>
            </w:r>
          </w:p>
        </w:tc>
      </w:tr>
      <w:tr w:rsidR="00610F24" w14:paraId="16FAC763" w14:textId="77777777" w:rsidTr="00F6151D">
        <w:tc>
          <w:tcPr>
            <w:tcW w:w="4247" w:type="dxa"/>
          </w:tcPr>
          <w:p w14:paraId="0FC32C6E" w14:textId="25CA9B95" w:rsidR="00610F24" w:rsidRDefault="00610F24" w:rsidP="00610F24">
            <w:pPr>
              <w:pStyle w:val="Prrafodelista"/>
              <w:numPr>
                <w:ilvl w:val="0"/>
                <w:numId w:val="1"/>
              </w:numPr>
            </w:pPr>
            <w:r>
              <w:t>Fuente de financiamiento</w:t>
            </w:r>
          </w:p>
        </w:tc>
        <w:tc>
          <w:tcPr>
            <w:tcW w:w="4247" w:type="dxa"/>
          </w:tcPr>
          <w:p w14:paraId="4D8C35DA" w14:textId="473A61E6" w:rsidR="00610F24" w:rsidRDefault="00610F24">
            <w:r>
              <w:t>Presupuesto propio</w:t>
            </w:r>
          </w:p>
        </w:tc>
      </w:tr>
    </w:tbl>
    <w:p w14:paraId="5AB121A9" w14:textId="58653911" w:rsidR="00F6151D" w:rsidRDefault="00F6151D"/>
    <w:p w14:paraId="3E4B37DD" w14:textId="66AAE855" w:rsidR="00F6151D" w:rsidRDefault="00F6151D"/>
    <w:p w14:paraId="459FF6EB" w14:textId="77777777" w:rsidR="00F6151D" w:rsidRDefault="00F6151D"/>
    <w:sectPr w:rsidR="00F615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53473"/>
    <w:multiLevelType w:val="hybridMultilevel"/>
    <w:tmpl w:val="5A8E4E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6E"/>
    <w:rsid w:val="002A726E"/>
    <w:rsid w:val="002F3115"/>
    <w:rsid w:val="00610F24"/>
    <w:rsid w:val="00681980"/>
    <w:rsid w:val="00B820E6"/>
    <w:rsid w:val="00C436E8"/>
    <w:rsid w:val="00E93E47"/>
    <w:rsid w:val="00F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2724"/>
  <w15:chartTrackingRefBased/>
  <w15:docId w15:val="{E2C051A1-2195-452A-9474-B19D50FD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Patricio Coello Parreño</dc:creator>
  <cp:keywords/>
  <dc:description/>
  <cp:lastModifiedBy>Tomás Patricio Coello Parreño</cp:lastModifiedBy>
  <cp:revision>3</cp:revision>
  <dcterms:created xsi:type="dcterms:W3CDTF">2023-07-12T13:37:00Z</dcterms:created>
  <dcterms:modified xsi:type="dcterms:W3CDTF">2023-07-12T14:57:00Z</dcterms:modified>
</cp:coreProperties>
</file>